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D2" w:rsidRDefault="00703F46"/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Clue</w:t>
      </w:r>
      <w:r>
        <w:rPr>
          <w:b/>
          <w:bCs/>
        </w:rPr>
        <w:t xml:space="preserve"> 1</w:t>
      </w:r>
      <w:r>
        <w:rPr>
          <w:b/>
          <w:bCs/>
        </w:rPr>
        <w:t>:</w:t>
      </w:r>
      <w:r>
        <w:t xml:space="preserve"> T</w:t>
      </w:r>
      <w:r>
        <w:t xml:space="preserve">he things a judge needs to consider when sentencing 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Answer:</w:t>
      </w:r>
      <w:r>
        <w:t xml:space="preserve"> factors</w:t>
      </w:r>
    </w:p>
    <w:p w:rsidR="00703F46" w:rsidRPr="00894914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color w:val="auto"/>
        </w:rPr>
      </w:pPr>
      <w:r>
        <w:rPr>
          <w:rFonts w:asciiTheme="minorHAnsi" w:eastAsiaTheme="minorHAnsi" w:hAnsiTheme="minorHAnsi" w:cstheme="minorBidi"/>
          <w:color w:val="auto"/>
          <w:lang w:val="en-GB" w:eastAsia="en-US"/>
        </w:rPr>
        <w:br/>
      </w:r>
      <w:r w:rsidRPr="00894914">
        <w:rPr>
          <w:b/>
          <w:bCs/>
          <w:color w:val="auto"/>
        </w:rPr>
        <w:t>Clue</w:t>
      </w:r>
      <w:r>
        <w:rPr>
          <w:b/>
          <w:bCs/>
          <w:color w:val="auto"/>
        </w:rPr>
        <w:t xml:space="preserve"> </w:t>
      </w:r>
      <w:proofErr w:type="gramStart"/>
      <w:r>
        <w:rPr>
          <w:b/>
          <w:bCs/>
          <w:color w:val="auto"/>
        </w:rPr>
        <w:t xml:space="preserve">2 </w:t>
      </w:r>
      <w:r w:rsidRPr="00894914">
        <w:rPr>
          <w:b/>
          <w:bCs/>
          <w:color w:val="auto"/>
        </w:rPr>
        <w:t>:</w:t>
      </w:r>
      <w:proofErr w:type="gramEnd"/>
      <w:r>
        <w:rPr>
          <w:color w:val="auto"/>
        </w:rPr>
        <w:t xml:space="preserve"> A</w:t>
      </w:r>
      <w:r>
        <w:rPr>
          <w:color w:val="auto"/>
        </w:rPr>
        <w:t xml:space="preserve"> type of crime</w:t>
      </w:r>
      <w:r w:rsidRPr="00894914">
        <w:rPr>
          <w:color w:val="auto"/>
        </w:rPr>
        <w:t xml:space="preserve">  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color w:val="auto"/>
        </w:rPr>
      </w:pPr>
      <w:r w:rsidRPr="00894914">
        <w:rPr>
          <w:b/>
          <w:bCs/>
          <w:color w:val="auto"/>
        </w:rPr>
        <w:t>Answer:</w:t>
      </w:r>
      <w:r>
        <w:rPr>
          <w:color w:val="auto"/>
        </w:rPr>
        <w:t xml:space="preserve"> m</w:t>
      </w:r>
      <w:r w:rsidRPr="00894914">
        <w:rPr>
          <w:color w:val="auto"/>
        </w:rPr>
        <w:t>urder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color w:val="auto"/>
        </w:rPr>
        <w:br/>
      </w:r>
      <w:r>
        <w:rPr>
          <w:b/>
          <w:bCs/>
        </w:rPr>
        <w:t>Clue</w:t>
      </w:r>
      <w:r>
        <w:rPr>
          <w:b/>
          <w:bCs/>
        </w:rPr>
        <w:t xml:space="preserve"> 3</w:t>
      </w:r>
      <w:r>
        <w:rPr>
          <w:b/>
          <w:bCs/>
        </w:rPr>
        <w:t>:</w:t>
      </w:r>
      <w:r>
        <w:t xml:space="preserve"> A </w:t>
      </w:r>
      <w:r>
        <w:t>warning in court not to get into trouble with the police again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Answer:</w:t>
      </w:r>
      <w:r>
        <w:t xml:space="preserve"> admonition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color w:val="auto"/>
        </w:rPr>
        <w:br/>
      </w:r>
      <w:r>
        <w:rPr>
          <w:b/>
          <w:bCs/>
        </w:rPr>
        <w:t>Clue</w:t>
      </w:r>
      <w:r>
        <w:rPr>
          <w:b/>
          <w:bCs/>
        </w:rPr>
        <w:t xml:space="preserve"> 4</w:t>
      </w:r>
      <w:r>
        <w:rPr>
          <w:b/>
          <w:bCs/>
        </w:rPr>
        <w:t>:</w:t>
      </w:r>
      <w:r>
        <w:t xml:space="preserve"> W</w:t>
      </w:r>
      <w:r>
        <w:t>hat the judge decides as a punishment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Answer:</w:t>
      </w:r>
      <w:r>
        <w:t xml:space="preserve"> sentence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br/>
      </w:r>
      <w:r>
        <w:rPr>
          <w:b/>
          <w:bCs/>
        </w:rPr>
        <w:t>Clue</w:t>
      </w:r>
      <w:r>
        <w:rPr>
          <w:b/>
          <w:bCs/>
        </w:rPr>
        <w:t xml:space="preserve"> 5</w:t>
      </w:r>
      <w:r>
        <w:rPr>
          <w:b/>
          <w:bCs/>
        </w:rPr>
        <w:t>:</w:t>
      </w:r>
      <w:r>
        <w:t xml:space="preserve"> </w:t>
      </w:r>
      <w:r>
        <w:t>A</w:t>
      </w:r>
      <w:r>
        <w:t xml:space="preserve"> factor which might make a sentence less severe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Further hint: regret shown by an offender.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Answer:</w:t>
      </w:r>
      <w:r>
        <w:t xml:space="preserve"> remorse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br/>
      </w:r>
      <w:r>
        <w:rPr>
          <w:b/>
          <w:bCs/>
        </w:rPr>
        <w:t>Clue</w:t>
      </w:r>
      <w:r>
        <w:rPr>
          <w:b/>
          <w:bCs/>
        </w:rPr>
        <w:t xml:space="preserve"> 6</w:t>
      </w:r>
      <w:r>
        <w:rPr>
          <w:b/>
          <w:bCs/>
        </w:rPr>
        <w:t>:</w:t>
      </w:r>
      <w:r>
        <w:t xml:space="preserve"> </w:t>
      </w:r>
      <w:r>
        <w:t>U</w:t>
      </w:r>
      <w:r>
        <w:t>npaid work, such as gardening, can be part of this sentence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Answer:</w:t>
      </w:r>
      <w:r>
        <w:t xml:space="preserve"> Community Payback Order.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rPr>
          <w:rFonts w:asciiTheme="minorHAnsi" w:eastAsiaTheme="minorHAnsi" w:hAnsiTheme="minorHAnsi" w:cstheme="minorBidi"/>
          <w:color w:val="auto"/>
          <w:lang w:val="en-GB" w:eastAsia="en-US"/>
        </w:rPr>
        <w:br/>
      </w:r>
      <w:r>
        <w:rPr>
          <w:b/>
          <w:bCs/>
        </w:rPr>
        <w:t>Clue</w:t>
      </w:r>
      <w:r>
        <w:rPr>
          <w:b/>
          <w:bCs/>
        </w:rPr>
        <w:t xml:space="preserve"> 7</w:t>
      </w:r>
      <w:r>
        <w:rPr>
          <w:b/>
          <w:bCs/>
        </w:rPr>
        <w:t>:</w:t>
      </w:r>
      <w:r>
        <w:t xml:space="preserve"> </w:t>
      </w:r>
      <w:r>
        <w:t>S</w:t>
      </w:r>
      <w:r>
        <w:t>omeone who was caused harm by a crime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rPr>
          <w:b/>
          <w:bCs/>
        </w:rPr>
        <w:t>Answer:</w:t>
      </w:r>
      <w:r>
        <w:t xml:space="preserve"> victim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br/>
      </w:r>
      <w:r>
        <w:rPr>
          <w:b/>
          <w:bCs/>
        </w:rPr>
        <w:t>Clue</w:t>
      </w:r>
      <w:r>
        <w:rPr>
          <w:b/>
          <w:bCs/>
        </w:rPr>
        <w:t xml:space="preserve"> 8</w:t>
      </w:r>
      <w:r>
        <w:rPr>
          <w:b/>
          <w:bCs/>
        </w:rPr>
        <w:t>:</w:t>
      </w:r>
      <w:r>
        <w:t xml:space="preserve"> </w:t>
      </w:r>
      <w:r>
        <w:t>C</w:t>
      </w:r>
      <w:r>
        <w:t>riminal record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Answer:</w:t>
      </w:r>
      <w:r>
        <w:t xml:space="preserve"> previous offences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br/>
      </w:r>
      <w:r>
        <w:rPr>
          <w:b/>
          <w:bCs/>
        </w:rPr>
        <w:t>Clue</w:t>
      </w:r>
      <w:r>
        <w:rPr>
          <w:b/>
          <w:bCs/>
        </w:rPr>
        <w:t xml:space="preserve"> 9</w:t>
      </w:r>
      <w:r>
        <w:rPr>
          <w:b/>
          <w:bCs/>
        </w:rPr>
        <w:t>:</w:t>
      </w:r>
      <w:r>
        <w:t xml:space="preserve"> </w:t>
      </w:r>
      <w:r>
        <w:t>W</w:t>
      </w:r>
      <w:bookmarkStart w:id="0" w:name="_GoBack"/>
      <w:bookmarkEnd w:id="0"/>
      <w:r>
        <w:t>here the most serious crimes are dealt with</w:t>
      </w:r>
    </w:p>
    <w:p w:rsidR="00703F46" w:rsidRDefault="00703F46" w:rsidP="00703F4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Answer:</w:t>
      </w:r>
      <w:r>
        <w:t xml:space="preserve"> the High Court.</w:t>
      </w:r>
      <w:r>
        <w:t xml:space="preserve"> </w:t>
      </w:r>
    </w:p>
    <w:p w:rsidR="00703F46" w:rsidRDefault="00703F46"/>
    <w:sectPr w:rsidR="00703F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46" w:rsidRDefault="00703F46" w:rsidP="00703F46">
      <w:pPr>
        <w:spacing w:after="0" w:line="240" w:lineRule="auto"/>
      </w:pPr>
      <w:r>
        <w:separator/>
      </w:r>
    </w:p>
  </w:endnote>
  <w:endnote w:type="continuationSeparator" w:id="0">
    <w:p w:rsidR="00703F46" w:rsidRDefault="00703F46" w:rsidP="0070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46" w:rsidRDefault="00703F46" w:rsidP="00703F46">
      <w:pPr>
        <w:spacing w:after="0" w:line="240" w:lineRule="auto"/>
      </w:pPr>
      <w:r>
        <w:separator/>
      </w:r>
    </w:p>
  </w:footnote>
  <w:footnote w:type="continuationSeparator" w:id="0">
    <w:p w:rsidR="00703F46" w:rsidRDefault="00703F46" w:rsidP="0070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681240"/>
      <w:tblLook w:val="04A0" w:firstRow="1" w:lastRow="0" w:firstColumn="1" w:lastColumn="0" w:noHBand="0" w:noVBand="1"/>
    </w:tblPr>
    <w:tblGrid>
      <w:gridCol w:w="4621"/>
      <w:gridCol w:w="4621"/>
    </w:tblGrid>
    <w:tr w:rsidR="00703F46" w:rsidTr="002777DA">
      <w:trPr>
        <w:trHeight w:val="1564"/>
      </w:trPr>
      <w:tc>
        <w:tcPr>
          <w:tcW w:w="2500" w:type="pct"/>
          <w:shd w:val="clear" w:color="auto" w:fill="681240"/>
          <w:vAlign w:val="center"/>
        </w:tcPr>
        <w:p w:rsidR="00703F46" w:rsidRPr="00763225" w:rsidRDefault="00703F46" w:rsidP="002777DA">
          <w:pPr>
            <w:pStyle w:val="Header"/>
            <w:rPr>
              <w:rFonts w:ascii="Arial" w:hAnsi="Arial" w:cs="Arial"/>
              <w:sz w:val="20"/>
              <w:szCs w:val="23"/>
            </w:rPr>
          </w:pPr>
          <w:r>
            <w:rPr>
              <w:rFonts w:ascii="Arial" w:hAnsi="Arial" w:cs="Arial"/>
              <w:sz w:val="20"/>
              <w:szCs w:val="23"/>
            </w:rPr>
            <w:t>S1 – S2 Fly Swatter Clues</w:t>
          </w:r>
        </w:p>
      </w:tc>
      <w:tc>
        <w:tcPr>
          <w:tcW w:w="2500" w:type="pct"/>
          <w:shd w:val="clear" w:color="auto" w:fill="681240"/>
          <w:vAlign w:val="center"/>
        </w:tcPr>
        <w:p w:rsidR="00703F46" w:rsidRDefault="00703F46" w:rsidP="002777DA">
          <w:pPr>
            <w:pStyle w:val="Header"/>
            <w:jc w:val="right"/>
          </w:pPr>
          <w:r>
            <w:rPr>
              <w:rFonts w:ascii="Arial" w:hAnsi="Arial" w:cs="Arial"/>
              <w:noProof/>
              <w:sz w:val="20"/>
              <w:szCs w:val="23"/>
              <w:lang w:eastAsia="en-GB"/>
            </w:rPr>
            <w:drawing>
              <wp:inline distT="0" distB="0" distL="0" distR="0" wp14:anchorId="090B7B43" wp14:editId="18846B2B">
                <wp:extent cx="1487606" cy="622599"/>
                <wp:effectExtent l="0" t="0" r="0" b="6350"/>
                <wp:docPr id="18" name="Picture 18" descr="S:\Judicial Office for Scotland\SSC\Administration\Templates\SSC LOGOS\SSC-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:\Judicial Office for Scotland\SSC\Administration\Templates\SSC LOGOS\SSC-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606" cy="622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3F46" w:rsidRDefault="00703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46"/>
    <w:rsid w:val="00047BFD"/>
    <w:rsid w:val="005432E7"/>
    <w:rsid w:val="0070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F46"/>
  </w:style>
  <w:style w:type="paragraph" w:styleId="Footer">
    <w:name w:val="footer"/>
    <w:basedOn w:val="Normal"/>
    <w:link w:val="FooterChar"/>
    <w:uiPriority w:val="99"/>
    <w:unhideWhenUsed/>
    <w:rsid w:val="0070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F46"/>
  </w:style>
  <w:style w:type="table" w:styleId="TableGrid">
    <w:name w:val="Table Grid"/>
    <w:basedOn w:val="TableNormal"/>
    <w:uiPriority w:val="59"/>
    <w:rsid w:val="0070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46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703F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u w:color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F46"/>
  </w:style>
  <w:style w:type="paragraph" w:styleId="Footer">
    <w:name w:val="footer"/>
    <w:basedOn w:val="Normal"/>
    <w:link w:val="FooterChar"/>
    <w:uiPriority w:val="99"/>
    <w:unhideWhenUsed/>
    <w:rsid w:val="00703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F46"/>
  </w:style>
  <w:style w:type="table" w:styleId="TableGrid">
    <w:name w:val="Table Grid"/>
    <w:basedOn w:val="TableNormal"/>
    <w:uiPriority w:val="59"/>
    <w:rsid w:val="0070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46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703F4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and Tribunal Service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Ritchie, Stuart</dc:creator>
  <cp:lastModifiedBy>Ritchie, Stuart</cp:lastModifiedBy>
  <cp:revision>1</cp:revision>
  <dcterms:created xsi:type="dcterms:W3CDTF">2018-08-14T10:57:00Z</dcterms:created>
  <dcterms:modified xsi:type="dcterms:W3CDTF">2018-08-14T11:03:00Z</dcterms:modified>
</cp:coreProperties>
</file>